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B45B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3278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14D5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3278B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3278B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B3278B" w:rsidP="0020357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203578">
        <w:rPr>
          <w:rFonts w:ascii="Times New Roman" w:hAnsi="Times New Roman"/>
          <w:sz w:val="24"/>
          <w:szCs w:val="24"/>
        </w:rPr>
        <w:tab/>
      </w:r>
      <w:r w:rsidR="00203578">
        <w:rPr>
          <w:rFonts w:ascii="Times New Roman" w:hAnsi="Times New Roman"/>
          <w:sz w:val="24"/>
          <w:szCs w:val="24"/>
        </w:rPr>
        <w:tab/>
      </w:r>
      <w:r w:rsidR="00203578">
        <w:rPr>
          <w:rFonts w:ascii="Times New Roman" w:hAnsi="Times New Roman"/>
          <w:sz w:val="24"/>
          <w:szCs w:val="24"/>
        </w:rPr>
        <w:tab/>
      </w:r>
      <w:r w:rsidR="00203578">
        <w:rPr>
          <w:rFonts w:ascii="Times New Roman" w:hAnsi="Times New Roman"/>
          <w:sz w:val="24"/>
          <w:szCs w:val="24"/>
        </w:rPr>
        <w:tab/>
      </w:r>
      <w:r w:rsidR="00203578">
        <w:rPr>
          <w:rFonts w:ascii="Times New Roman" w:hAnsi="Times New Roman"/>
          <w:sz w:val="24"/>
          <w:szCs w:val="24"/>
        </w:rPr>
        <w:tab/>
      </w:r>
      <w:r w:rsidR="00203578">
        <w:rPr>
          <w:rFonts w:ascii="Times New Roman" w:hAnsi="Times New Roman"/>
          <w:sz w:val="24"/>
          <w:szCs w:val="24"/>
        </w:rPr>
        <w:tab/>
      </w:r>
      <w:r w:rsidR="00203578">
        <w:rPr>
          <w:rFonts w:ascii="Times New Roman" w:hAnsi="Times New Roman"/>
          <w:sz w:val="24"/>
          <w:szCs w:val="24"/>
        </w:rPr>
        <w:tab/>
      </w:r>
      <w:r w:rsidR="00203578">
        <w:rPr>
          <w:rFonts w:ascii="Times New Roman" w:hAnsi="Times New Roman"/>
          <w:sz w:val="24"/>
          <w:szCs w:val="24"/>
        </w:rPr>
        <w:tab/>
      </w:r>
      <w:r w:rsidR="00203578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278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14D53" w:rsidRDefault="00B3278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914D53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14D53"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 w:rsidRPr="00914D53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14D53">
            <w:rPr>
              <w:rFonts w:ascii="Times New Roman" w:hAnsi="Times New Roman"/>
              <w:sz w:val="28"/>
            </w:rPr>
            <w:t>2022</w:t>
          </w:r>
        </w:sdtContent>
      </w:sdt>
      <w:r w:rsidRPr="00914D53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14D53">
            <w:rPr>
              <w:rFonts w:ascii="Times New Roman" w:hAnsi="Times New Roman"/>
              <w:sz w:val="28"/>
            </w:rPr>
            <w:t>december</w:t>
          </w:r>
        </w:sdtContent>
      </w:sdt>
      <w:r w:rsidRPr="00914D53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14D53">
            <w:rPr>
              <w:rFonts w:ascii="Times New Roman" w:hAnsi="Times New Roman"/>
              <w:sz w:val="28"/>
            </w:rPr>
            <w:t>6</w:t>
          </w:r>
        </w:sdtContent>
      </w:sdt>
      <w:r w:rsidRPr="00914D53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14D53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914D53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14D53">
            <w:rPr>
              <w:rFonts w:ascii="Times New Roman" w:hAnsi="Times New Roman"/>
              <w:sz w:val="28"/>
            </w:rPr>
            <w:t>rendkívüli</w:t>
          </w:r>
        </w:sdtContent>
      </w:sdt>
      <w:r w:rsidRPr="00914D53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914D53" w:rsidRDefault="00B3278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14D53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bookmarkEnd w:id="0"/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1"/>
        <w:gridCol w:w="8009"/>
      </w:tblGrid>
      <w:tr w:rsidR="006B45B5" w:rsidTr="007A77A5">
        <w:trPr>
          <w:trHeight w:val="1876"/>
        </w:trPr>
        <w:tc>
          <w:tcPr>
            <w:tcW w:w="1261" w:type="dxa"/>
            <w:shd w:val="clear" w:color="auto" w:fill="auto"/>
          </w:tcPr>
          <w:p w:rsidR="00CC0CD0" w:rsidRPr="005B03DE" w:rsidRDefault="00B3278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009" w:type="dxa"/>
            <w:shd w:val="clear" w:color="auto" w:fill="auto"/>
          </w:tcPr>
          <w:p w:rsidR="00CC0CD0" w:rsidRPr="005B03DE" w:rsidRDefault="00914D53" w:rsidP="007A77A5">
            <w:pPr>
              <w:widowControl w:val="0"/>
              <w:tabs>
                <w:tab w:val="center" w:pos="2340"/>
                <w:tab w:val="center" w:pos="6660"/>
              </w:tabs>
              <w:autoSpaceDE w:val="0"/>
              <w:spacing w:after="0" w:line="240" w:lineRule="auto"/>
            </w:pPr>
            <w:sdt>
              <w:sdtPr>
                <w:rPr>
                  <w:rFonts w:ascii="Times New Roman" w:hAnsi="Times New Roman"/>
                  <w:sz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3278B" w:rsidRPr="007A77A5">
                  <w:rPr>
                    <w:rFonts w:ascii="Times New Roman" w:hAnsi="Times New Roman"/>
                    <w:sz w:val="24"/>
                  </w:rPr>
                  <w:t>Javaslat a 18. számú felnőtt háziorvosi körzet ellátásával kapcsolatos döntés meghozatalára</w:t>
                </w:r>
              </w:sdtContent>
            </w:sdt>
          </w:p>
        </w:tc>
      </w:tr>
    </w:tbl>
    <w:p w:rsidR="00CC0CD0" w:rsidRPr="005B03DE" w:rsidRDefault="00B3278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3278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B3278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szociális</w:t>
          </w:r>
          <w:proofErr w:type="gramEnd"/>
          <w:r>
            <w:rPr>
              <w:rFonts w:ascii="Times New Roman" w:hAnsi="Times New Roman"/>
              <w:sz w:val="24"/>
            </w:rPr>
            <w:t xml:space="preserve"> intézményi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278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A77A5" w:rsidRDefault="00B3278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A77A5">
        <w:rPr>
          <w:rFonts w:ascii="Times New Roman" w:hAnsi="Times New Roman"/>
          <w:sz w:val="24"/>
          <w:szCs w:val="24"/>
        </w:rPr>
        <w:t xml:space="preserve">Dr. </w:t>
      </w:r>
      <w:r w:rsidR="007203EF" w:rsidRPr="007A77A5">
        <w:rPr>
          <w:rFonts w:ascii="Times New Roman" w:hAnsi="Times New Roman"/>
          <w:sz w:val="24"/>
          <w:szCs w:val="24"/>
        </w:rPr>
        <w:t>Nagy</w:t>
      </w:r>
      <w:r w:rsidRPr="007A77A5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B3278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A77A5" w:rsidRDefault="00B3278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A77A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A77A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A77A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7A77A5" w:rsidRDefault="00B3278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A77A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A77A5">
        <w:rPr>
          <w:rFonts w:ascii="Times New Roman" w:hAnsi="Times New Roman"/>
          <w:b/>
          <w:bCs/>
          <w:sz w:val="24"/>
          <w:szCs w:val="24"/>
        </w:rPr>
        <w:t>ok</w:t>
      </w:r>
      <w:r w:rsidRPr="007A77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A77A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A77A5">
        <w:rPr>
          <w:rFonts w:ascii="Times New Roman" w:hAnsi="Times New Roman"/>
          <w:b/>
          <w:bCs/>
          <w:sz w:val="24"/>
          <w:szCs w:val="24"/>
        </w:rPr>
        <w:t>egyszerű</w:t>
      </w:r>
      <w:r w:rsidRPr="007A77A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03578" w:rsidRDefault="0020357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1" w:name="insertionPlace"/>
      <w:r>
        <w:rPr>
          <w:rFonts w:ascii="Times New Roman" w:eastAsia="Calibri" w:hAnsi="Times New Roman"/>
          <w:b/>
          <w:sz w:val="24"/>
          <w:szCs w:val="24"/>
          <w:lang w:eastAsia="en-US"/>
        </w:rPr>
        <w:br w:type="page"/>
      </w:r>
    </w:p>
    <w:p w:rsidR="00922048" w:rsidRDefault="00B3278B" w:rsidP="00922048">
      <w:pPr>
        <w:spacing w:after="160" w:line="256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Tisztelt Bizottság!</w:t>
      </w:r>
    </w:p>
    <w:p w:rsidR="007A77A5" w:rsidRDefault="007A77A5" w:rsidP="00922048">
      <w:pPr>
        <w:spacing w:after="160" w:line="256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22048" w:rsidRDefault="00B3278B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14061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és a dr. </w:t>
      </w:r>
      <w:proofErr w:type="spellStart"/>
      <w:r w:rsidRPr="00514061">
        <w:rPr>
          <w:rFonts w:ascii="Times New Roman" w:eastAsia="Calibri" w:hAnsi="Times New Roman"/>
          <w:sz w:val="24"/>
          <w:szCs w:val="24"/>
          <w:lang w:eastAsia="en-US"/>
        </w:rPr>
        <w:t>Rósa</w:t>
      </w:r>
      <w:proofErr w:type="spellEnd"/>
      <w:r w:rsidRPr="00514061">
        <w:rPr>
          <w:rFonts w:ascii="Times New Roman" w:eastAsia="Calibri" w:hAnsi="Times New Roman"/>
          <w:sz w:val="24"/>
          <w:szCs w:val="24"/>
          <w:lang w:eastAsia="en-US"/>
        </w:rPr>
        <w:t xml:space="preserve"> Márta és Társa Háziorvosi Betéti Társaság (</w:t>
      </w:r>
      <w:r w:rsidRPr="00514061">
        <w:rPr>
          <w:rFonts w:ascii="Times New Roman" w:eastAsia="Calibri" w:hAnsi="Times New Roman"/>
          <w:iCs/>
          <w:sz w:val="24"/>
          <w:szCs w:val="24"/>
          <w:lang w:eastAsia="en-US"/>
        </w:rPr>
        <w:t>1074 Budapest, Rákóczi út 62. II/12</w:t>
      </w:r>
      <w:proofErr w:type="gramStart"/>
      <w:r w:rsidRPr="00514061">
        <w:rPr>
          <w:rFonts w:ascii="Times New Roman" w:eastAsia="Calibri" w:hAnsi="Times New Roman"/>
          <w:iCs/>
          <w:sz w:val="24"/>
          <w:szCs w:val="24"/>
          <w:lang w:eastAsia="en-US"/>
        </w:rPr>
        <w:t>.</w:t>
      </w:r>
      <w:r w:rsidRPr="00514061">
        <w:rPr>
          <w:rFonts w:ascii="Times New Roman" w:eastAsia="Calibri" w:hAnsi="Times New Roman"/>
          <w:sz w:val="24"/>
          <w:szCs w:val="24"/>
          <w:lang w:eastAsia="en-US"/>
        </w:rPr>
        <w:t>,</w:t>
      </w:r>
      <w:proofErr w:type="gramEnd"/>
      <w:r w:rsidRPr="00514061">
        <w:rPr>
          <w:rFonts w:ascii="Times New Roman" w:eastAsia="Calibri" w:hAnsi="Times New Roman"/>
          <w:sz w:val="24"/>
          <w:szCs w:val="24"/>
          <w:lang w:eastAsia="en-US"/>
        </w:rPr>
        <w:t xml:space="preserve"> cégjegyzékszám: 01-06-414920, adószám: 28590112-1-42, képviseli: </w:t>
      </w:r>
      <w:proofErr w:type="spellStart"/>
      <w:r w:rsidRPr="00514061">
        <w:rPr>
          <w:rFonts w:ascii="Times New Roman" w:eastAsia="Calibri" w:hAnsi="Times New Roman"/>
          <w:sz w:val="24"/>
          <w:szCs w:val="24"/>
          <w:lang w:eastAsia="en-US"/>
        </w:rPr>
        <w:t>Kratochwillné</w:t>
      </w:r>
      <w:proofErr w:type="spellEnd"/>
      <w:r w:rsidRPr="00514061">
        <w:rPr>
          <w:rFonts w:ascii="Times New Roman" w:eastAsia="Calibri" w:hAnsi="Times New Roman"/>
          <w:sz w:val="24"/>
          <w:szCs w:val="24"/>
          <w:lang w:eastAsia="en-US"/>
        </w:rPr>
        <w:t xml:space="preserve"> dr. </w:t>
      </w:r>
      <w:proofErr w:type="spellStart"/>
      <w:r w:rsidRPr="00514061">
        <w:rPr>
          <w:rFonts w:ascii="Times New Roman" w:eastAsia="Calibri" w:hAnsi="Times New Roman"/>
          <w:sz w:val="24"/>
          <w:szCs w:val="24"/>
          <w:lang w:eastAsia="en-US"/>
        </w:rPr>
        <w:t>Rósa</w:t>
      </w:r>
      <w:proofErr w:type="spellEnd"/>
      <w:r w:rsidRPr="00514061">
        <w:rPr>
          <w:rFonts w:ascii="Times New Roman" w:eastAsia="Calibri" w:hAnsi="Times New Roman"/>
          <w:sz w:val="24"/>
          <w:szCs w:val="24"/>
          <w:lang w:eastAsia="en-US"/>
        </w:rPr>
        <w:t xml:space="preserve"> Márta Erzsébet) (a továbbiakban: Felek) között 2003. december 15. napján létrejött egészségügyi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feladatok ellátásra kötött szerződés Dr.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Rósa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Márta kérelmére,</w:t>
      </w:r>
      <w:r w:rsidR="00C00F2B">
        <w:rPr>
          <w:rFonts w:ascii="Times New Roman" w:eastAsia="Calibri" w:hAnsi="Times New Roman"/>
          <w:sz w:val="24"/>
          <w:szCs w:val="24"/>
          <w:lang w:eastAsia="en-US"/>
        </w:rPr>
        <w:t xml:space="preserve"> közös megegyezéssel, 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Bizottság 80/2021. (XI.30.) határozata szerinti hozzájárulás</w:t>
      </w:r>
      <w:r w:rsidR="00C00F2B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alapján megszüntetésre került.</w:t>
      </w:r>
    </w:p>
    <w:p w:rsidR="00922048" w:rsidRDefault="00922048" w:rsidP="0092204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22048" w:rsidRPr="00C00F2B" w:rsidRDefault="00B3278B" w:rsidP="00922048">
      <w:pPr>
        <w:spacing w:after="0" w:line="240" w:lineRule="auto"/>
        <w:jc w:val="both"/>
        <w:rPr>
          <w:rFonts w:ascii="Times New Roman" w:eastAsia="Calibri" w:hAnsi="Times New Roman"/>
          <w:bCs/>
          <w:color w:val="010101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szerződés megszüntetésére vonatkozó döntés időpontjában a Doktornő praxisára több vevőjelölt is volt, ezért a Bizottság a </w:t>
      </w:r>
      <w:r w:rsidRPr="00C00F2B">
        <w:rPr>
          <w:rFonts w:ascii="Times New Roman" w:eastAsia="Calibri" w:hAnsi="Times New Roman"/>
          <w:sz w:val="24"/>
          <w:szCs w:val="24"/>
          <w:lang w:eastAsia="en-US"/>
        </w:rPr>
        <w:t>82</w:t>
      </w:r>
      <w:r w:rsidRPr="00C00F2B">
        <w:rPr>
          <w:rFonts w:ascii="Times New Roman" w:eastAsia="Calibri" w:hAnsi="Times New Roman"/>
          <w:bCs/>
          <w:color w:val="010101"/>
          <w:sz w:val="24"/>
          <w:szCs w:val="24"/>
          <w:lang w:eastAsia="en-US"/>
        </w:rPr>
        <w:t>/2021. (XI. 30.) határozatával az alábbi döntést hozta:</w:t>
      </w:r>
    </w:p>
    <w:p w:rsidR="00922048" w:rsidRPr="00C00F2B" w:rsidRDefault="00922048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048" w:rsidRPr="00C00F2B" w:rsidRDefault="00B3278B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00F2B">
        <w:rPr>
          <w:rFonts w:ascii="Times New Roman" w:eastAsia="Calibri" w:hAnsi="Times New Roman"/>
          <w:sz w:val="24"/>
          <w:szCs w:val="24"/>
          <w:lang w:eastAsia="en-US"/>
        </w:rPr>
        <w:t xml:space="preserve">„Felkéri a </w:t>
      </w:r>
      <w:proofErr w:type="spellStart"/>
      <w:r w:rsidRPr="00C00F2B">
        <w:rPr>
          <w:rFonts w:ascii="Times New Roman" w:eastAsia="Calibri" w:hAnsi="Times New Roman"/>
          <w:sz w:val="24"/>
          <w:szCs w:val="24"/>
          <w:lang w:eastAsia="en-US"/>
        </w:rPr>
        <w:t>Bischitz</w:t>
      </w:r>
      <w:proofErr w:type="spellEnd"/>
      <w:r w:rsidRPr="00C00F2B">
        <w:rPr>
          <w:rFonts w:ascii="Times New Roman" w:eastAsia="Calibri" w:hAnsi="Times New Roman"/>
          <w:sz w:val="24"/>
          <w:szCs w:val="24"/>
          <w:lang w:eastAsia="en-US"/>
        </w:rPr>
        <w:t xml:space="preserve"> Johanna Integrált Humán Szolgáltató Központot, hogy Budapest Főváros VII. kerület Erzsébetváros Önkormányzata Képviselő-testületének 19/2013 (IV.30.) önkormányzati rendelete 1. mellékletében meghatározott 18. számú területi ellátási kötelezettséggel működő, felnőtt háziorvosi körzethez tartozó betegek ellátásáról 2022. július 1. napját követően, </w:t>
      </w:r>
      <w:r w:rsidRPr="00C00F2B">
        <w:rPr>
          <w:rFonts w:ascii="Times New Roman" w:eastAsia="Calibri" w:hAnsi="Times New Roman"/>
          <w:b/>
          <w:i/>
          <w:sz w:val="24"/>
          <w:szCs w:val="24"/>
          <w:lang w:eastAsia="en-US"/>
        </w:rPr>
        <w:t>a praxisjog, praxisjog jogosultja általi értékesítéséig, illetve annak visszavonásáig gondoskodjon.</w:t>
      </w:r>
      <w:r w:rsidRPr="00C00F2B">
        <w:rPr>
          <w:rFonts w:ascii="Times New Roman" w:eastAsia="Calibri" w:hAnsi="Times New Roman"/>
          <w:sz w:val="24"/>
          <w:szCs w:val="24"/>
          <w:lang w:eastAsia="en-US"/>
        </w:rPr>
        <w:t>”</w:t>
      </w:r>
    </w:p>
    <w:p w:rsidR="00922048" w:rsidRPr="00C00F2B" w:rsidRDefault="00922048" w:rsidP="00922048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</w:pPr>
    </w:p>
    <w:p w:rsidR="00922048" w:rsidRPr="00C00F2B" w:rsidRDefault="00B3278B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00F2B">
        <w:rPr>
          <w:rFonts w:ascii="Times New Roman" w:eastAsia="Calibri" w:hAnsi="Times New Roman"/>
          <w:sz w:val="24"/>
          <w:szCs w:val="24"/>
          <w:lang w:eastAsia="en-US"/>
        </w:rPr>
        <w:t>A döntés értelmében</w:t>
      </w:r>
      <w:r w:rsidR="005E2A49" w:rsidRPr="00C00F2B">
        <w:rPr>
          <w:rFonts w:ascii="Times New Roman" w:eastAsia="Calibri" w:hAnsi="Times New Roman"/>
          <w:sz w:val="24"/>
          <w:szCs w:val="24"/>
          <w:lang w:eastAsia="en-US"/>
        </w:rPr>
        <w:t xml:space="preserve"> a </w:t>
      </w:r>
      <w:proofErr w:type="spellStart"/>
      <w:r w:rsidR="005E2A49" w:rsidRPr="00C00F2B">
        <w:rPr>
          <w:rFonts w:ascii="Times New Roman" w:eastAsia="Calibri" w:hAnsi="Times New Roman"/>
          <w:sz w:val="24"/>
          <w:szCs w:val="24"/>
          <w:lang w:eastAsia="en-US"/>
        </w:rPr>
        <w:t>Bischitz</w:t>
      </w:r>
      <w:proofErr w:type="spellEnd"/>
      <w:r w:rsidR="005E2A49" w:rsidRPr="00C00F2B">
        <w:rPr>
          <w:rFonts w:ascii="Times New Roman" w:eastAsia="Calibri" w:hAnsi="Times New Roman"/>
          <w:sz w:val="24"/>
          <w:szCs w:val="24"/>
          <w:lang w:eastAsia="en-US"/>
        </w:rPr>
        <w:t xml:space="preserve"> Johanna Integrált Hu</w:t>
      </w:r>
      <w:r w:rsidRPr="00C00F2B">
        <w:rPr>
          <w:rFonts w:ascii="Times New Roman" w:eastAsia="Calibri" w:hAnsi="Times New Roman"/>
          <w:sz w:val="24"/>
          <w:szCs w:val="24"/>
          <w:lang w:eastAsia="en-US"/>
        </w:rPr>
        <w:t>mán Szolgáltató Központnak a fe</w:t>
      </w:r>
      <w:r w:rsidR="00C00F2B">
        <w:rPr>
          <w:rFonts w:ascii="Times New Roman" w:eastAsia="Calibri" w:hAnsi="Times New Roman"/>
          <w:sz w:val="24"/>
          <w:szCs w:val="24"/>
          <w:lang w:eastAsia="en-US"/>
        </w:rPr>
        <w:t xml:space="preserve">ladat ellátásról csak az elidegenítés időpontjáig vagy a </w:t>
      </w:r>
      <w:r w:rsidRPr="00C00F2B">
        <w:rPr>
          <w:rFonts w:ascii="Times New Roman" w:eastAsia="Calibri" w:hAnsi="Times New Roman"/>
          <w:sz w:val="24"/>
          <w:szCs w:val="24"/>
          <w:lang w:eastAsia="en-US"/>
        </w:rPr>
        <w:t>praxisjog visszavonásáig kell</w:t>
      </w:r>
      <w:r w:rsidR="00C00F2B" w:rsidRPr="00C00F2B">
        <w:rPr>
          <w:rFonts w:ascii="Times New Roman" w:eastAsia="Calibri" w:hAnsi="Times New Roman"/>
          <w:sz w:val="24"/>
          <w:szCs w:val="24"/>
          <w:lang w:eastAsia="en-US"/>
        </w:rPr>
        <w:t>ene</w:t>
      </w:r>
      <w:r w:rsidRPr="00C00F2B">
        <w:rPr>
          <w:rFonts w:ascii="Times New Roman" w:eastAsia="Calibri" w:hAnsi="Times New Roman"/>
          <w:sz w:val="24"/>
          <w:szCs w:val="24"/>
          <w:lang w:eastAsia="en-US"/>
        </w:rPr>
        <w:t xml:space="preserve"> gondoskodnia.</w:t>
      </w:r>
    </w:p>
    <w:p w:rsidR="00922048" w:rsidRDefault="00922048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048" w:rsidRDefault="00B3278B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Tekintettel arra, hogy a praxisjog értékesítése </w:t>
      </w:r>
      <w:r w:rsidR="005E2A49">
        <w:rPr>
          <w:rFonts w:ascii="Times New Roman" w:eastAsia="Calibri" w:hAnsi="Times New Roman"/>
          <w:sz w:val="24"/>
          <w:szCs w:val="24"/>
          <w:lang w:eastAsia="en-US"/>
        </w:rPr>
        <w:t>meghiúsult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és vélelmezhető, hogy az értékesítésre nyitva álló határidőig, 2022. december 31. napjáig már nem kerül sor</w:t>
      </w:r>
      <w:r w:rsidR="00C00F2B">
        <w:rPr>
          <w:rFonts w:ascii="Times New Roman" w:eastAsia="Calibri" w:hAnsi="Times New Roman"/>
          <w:sz w:val="24"/>
          <w:szCs w:val="24"/>
          <w:lang w:eastAsia="en-US"/>
        </w:rPr>
        <w:t xml:space="preserve"> az elidegenítésre</w:t>
      </w:r>
      <w:r w:rsidR="005E2A49">
        <w:rPr>
          <w:rFonts w:ascii="Times New Roman" w:eastAsia="Calibri" w:hAnsi="Times New Roman"/>
          <w:sz w:val="24"/>
          <w:szCs w:val="24"/>
          <w:lang w:eastAsia="en-US"/>
        </w:rPr>
        <w:t>, szükséges dönteni a praxis</w:t>
      </w:r>
      <w:r w:rsidR="00C63F2B">
        <w:rPr>
          <w:rFonts w:ascii="Times New Roman" w:eastAsia="Calibri" w:hAnsi="Times New Roman"/>
          <w:sz w:val="24"/>
          <w:szCs w:val="24"/>
          <w:lang w:eastAsia="en-US"/>
        </w:rPr>
        <w:t xml:space="preserve"> további </w:t>
      </w:r>
      <w:r w:rsidR="005E2A49">
        <w:rPr>
          <w:rFonts w:ascii="Times New Roman" w:eastAsia="Calibri" w:hAnsi="Times New Roman"/>
          <w:sz w:val="24"/>
          <w:szCs w:val="24"/>
          <w:lang w:eastAsia="en-US"/>
        </w:rPr>
        <w:t>ellát</w:t>
      </w:r>
      <w:r w:rsidR="00C63F2B">
        <w:rPr>
          <w:rFonts w:ascii="Times New Roman" w:eastAsia="Calibri" w:hAnsi="Times New Roman"/>
          <w:sz w:val="24"/>
          <w:szCs w:val="24"/>
          <w:lang w:eastAsia="en-US"/>
        </w:rPr>
        <w:t>ásáról</w:t>
      </w:r>
      <w:r w:rsidR="00C00F2B">
        <w:rPr>
          <w:rFonts w:ascii="Times New Roman" w:eastAsia="Calibri" w:hAnsi="Times New Roman"/>
          <w:sz w:val="24"/>
          <w:szCs w:val="24"/>
          <w:lang w:eastAsia="en-US"/>
        </w:rPr>
        <w:t>, tekintettel arra, hogy az elidegenítésre nyitva álló határidő leteltét követően Buda</w:t>
      </w:r>
      <w:r w:rsidR="00FE53AA">
        <w:rPr>
          <w:rFonts w:ascii="Times New Roman" w:eastAsia="Calibri" w:hAnsi="Times New Roman"/>
          <w:sz w:val="24"/>
          <w:szCs w:val="24"/>
          <w:lang w:eastAsia="en-US"/>
        </w:rPr>
        <w:t>pest Főváros Kormányhivatala VI.</w:t>
      </w:r>
      <w:r w:rsidR="00C00F2B">
        <w:rPr>
          <w:rFonts w:ascii="Times New Roman" w:eastAsia="Calibri" w:hAnsi="Times New Roman"/>
          <w:sz w:val="24"/>
          <w:szCs w:val="24"/>
          <w:lang w:eastAsia="en-US"/>
        </w:rPr>
        <w:t xml:space="preserve"> kerületi </w:t>
      </w:r>
      <w:r w:rsidR="00FE53AA">
        <w:rPr>
          <w:rFonts w:ascii="Times New Roman" w:eastAsia="Calibri" w:hAnsi="Times New Roman"/>
          <w:sz w:val="24"/>
          <w:szCs w:val="24"/>
          <w:lang w:eastAsia="en-US"/>
        </w:rPr>
        <w:t xml:space="preserve">Hivatala Népegészségügyi Osztálya Dr. </w:t>
      </w:r>
      <w:proofErr w:type="spellStart"/>
      <w:r w:rsidR="00FE53AA">
        <w:rPr>
          <w:rFonts w:ascii="Times New Roman" w:eastAsia="Calibri" w:hAnsi="Times New Roman"/>
          <w:sz w:val="24"/>
          <w:szCs w:val="24"/>
          <w:lang w:eastAsia="en-US"/>
        </w:rPr>
        <w:t>Rósa</w:t>
      </w:r>
      <w:proofErr w:type="spellEnd"/>
      <w:r w:rsidR="00FE53AA">
        <w:rPr>
          <w:rFonts w:ascii="Times New Roman" w:eastAsia="Calibri" w:hAnsi="Times New Roman"/>
          <w:sz w:val="24"/>
          <w:szCs w:val="24"/>
          <w:lang w:eastAsia="en-US"/>
        </w:rPr>
        <w:t xml:space="preserve"> Márta részére kiadott működési engedély, az Országos Kórházi Főigazgatóság pedig a praxisengedély visszavonásáról fog rendelkezni.</w:t>
      </w:r>
    </w:p>
    <w:p w:rsidR="005E2A49" w:rsidRDefault="005E2A49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E2A49" w:rsidRDefault="005E2A49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048" w:rsidRDefault="00B3278B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Fentiek alapján, kérem a tisztelt Bizottságot </w:t>
      </w:r>
      <w:r w:rsidR="006C3FB5">
        <w:rPr>
          <w:rFonts w:ascii="Times New Roman" w:eastAsia="Calibri" w:hAnsi="Times New Roman"/>
          <w:sz w:val="24"/>
          <w:szCs w:val="24"/>
          <w:lang w:eastAsia="en-US"/>
        </w:rPr>
        <w:t xml:space="preserve">a határozati javaslat szerinti </w:t>
      </w:r>
      <w:r>
        <w:rPr>
          <w:rFonts w:ascii="Times New Roman" w:eastAsia="Calibri" w:hAnsi="Times New Roman"/>
          <w:sz w:val="24"/>
          <w:szCs w:val="24"/>
          <w:lang w:eastAsia="en-US"/>
        </w:rPr>
        <w:t>döntés</w:t>
      </w:r>
      <w:r w:rsidR="006C3FB5">
        <w:rPr>
          <w:rFonts w:ascii="Times New Roman" w:eastAsia="Calibri" w:hAnsi="Times New Roman"/>
          <w:sz w:val="24"/>
          <w:szCs w:val="24"/>
          <w:lang w:eastAsia="en-US"/>
        </w:rPr>
        <w:t xml:space="preserve"> meghozatalára. </w:t>
      </w:r>
    </w:p>
    <w:p w:rsidR="00922048" w:rsidRDefault="00922048" w:rsidP="0092204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22048" w:rsidRDefault="00922048" w:rsidP="0092204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22048" w:rsidRDefault="006C3FB5" w:rsidP="0092204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HATÁROZATI JAVASLAT</w:t>
      </w:r>
    </w:p>
    <w:p w:rsidR="00922048" w:rsidRDefault="00922048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048" w:rsidRDefault="00B3278B" w:rsidP="0092204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</w:p>
    <w:p w:rsidR="00922048" w:rsidRDefault="00B3278B" w:rsidP="00922048">
      <w:pPr>
        <w:autoSpaceDE w:val="0"/>
        <w:autoSpaceDN w:val="0"/>
        <w:spacing w:after="160" w:line="256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Bizottság</w:t>
      </w:r>
      <w:r w:rsidR="00C00F2B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ának ….</w:t>
      </w:r>
      <w:proofErr w:type="gramEnd"/>
      <w:r w:rsidR="00C00F2B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./2022. </w:t>
      </w:r>
      <w:r w:rsidR="00AD664C"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>(XII.06</w:t>
      </w:r>
      <w:r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.) határozata </w:t>
      </w:r>
      <w:r w:rsidR="005E2A4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 18. számú háziorvosi körzet ellátásáról</w:t>
      </w:r>
    </w:p>
    <w:p w:rsidR="00922048" w:rsidRDefault="00922048" w:rsidP="0092204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22048" w:rsidRDefault="00B3278B" w:rsidP="00922048">
      <w:pPr>
        <w:numPr>
          <w:ilvl w:val="0"/>
          <w:numId w:val="21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922048" w:rsidRDefault="00922048" w:rsidP="00922048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5E2A49" w:rsidRDefault="00C00F2B" w:rsidP="005E2A49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F</w:t>
      </w:r>
      <w:r w:rsidR="00B3278B">
        <w:rPr>
          <w:rFonts w:ascii="Times New Roman" w:hAnsi="Times New Roman"/>
          <w:sz w:val="24"/>
          <w:szCs w:val="24"/>
          <w:lang w:eastAsia="en-US"/>
        </w:rPr>
        <w:t xml:space="preserve">elkéri a </w:t>
      </w:r>
      <w:proofErr w:type="spellStart"/>
      <w:r w:rsidR="00B3278B">
        <w:rPr>
          <w:rFonts w:ascii="Times New Roman" w:hAnsi="Times New Roman"/>
          <w:sz w:val="24"/>
          <w:szCs w:val="24"/>
          <w:lang w:eastAsia="en-US"/>
        </w:rPr>
        <w:t>Bischitz</w:t>
      </w:r>
      <w:proofErr w:type="spellEnd"/>
      <w:r w:rsidR="00B3278B">
        <w:rPr>
          <w:rFonts w:ascii="Times New Roman" w:hAnsi="Times New Roman"/>
          <w:sz w:val="24"/>
          <w:szCs w:val="24"/>
          <w:lang w:eastAsia="en-US"/>
        </w:rPr>
        <w:t xml:space="preserve"> Johanna Integrált Humán Szolgáltató Központot, hogy </w:t>
      </w:r>
      <w:r>
        <w:rPr>
          <w:rFonts w:ascii="Times New Roman" w:hAnsi="Times New Roman"/>
          <w:sz w:val="24"/>
          <w:szCs w:val="24"/>
          <w:lang w:eastAsia="en-US"/>
        </w:rPr>
        <w:t xml:space="preserve">2023. január 01. napjától, - a praxis működtetésével kapcsolatos további döntés - meghozataláig </w:t>
      </w: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gondoskodjon </w:t>
      </w:r>
      <w:r w:rsidR="00B3278B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Önkormányzata Képviselő-testületének 19/2013 (IV.30.) önkormányzati rendelete 1. mellékletében meghatározott 18. számú területi ellátási kötelezettséggel működő, felnőtt háziorvosi körzet</w:t>
      </w:r>
      <w:r>
        <w:rPr>
          <w:rFonts w:ascii="Times New Roman" w:hAnsi="Times New Roman"/>
          <w:sz w:val="24"/>
          <w:szCs w:val="24"/>
          <w:lang w:eastAsia="en-US"/>
        </w:rPr>
        <w:t xml:space="preserve"> működtetéséről és a körzethez tartozó betegek ellátásáról.</w:t>
      </w:r>
    </w:p>
    <w:p w:rsidR="005E2A49" w:rsidRDefault="005E2A49" w:rsidP="005E2A4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5E2A49" w:rsidRDefault="00B3278B" w:rsidP="005E2A49">
      <w:p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 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Felkéri az Intézmény vezetőjét, a körzet ellátásához szükséges intézkedések megtételére. </w:t>
      </w:r>
    </w:p>
    <w:p w:rsidR="005E2A49" w:rsidRDefault="005E2A49" w:rsidP="005E2A49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5E2A49" w:rsidRDefault="00B3278B" w:rsidP="005E2A4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Felelős:</w:t>
      </w:r>
      <w:r>
        <w:rPr>
          <w:rFonts w:ascii="Times New Roman" w:eastAsia="Calibri" w:hAnsi="Times New Roman"/>
          <w:sz w:val="24"/>
          <w:szCs w:val="24"/>
          <w:lang w:eastAsia="en-US"/>
        </w:rPr>
        <w:tab/>
        <w:t>Farkas Tünde igazgató</w:t>
      </w:r>
    </w:p>
    <w:p w:rsidR="005E2A49" w:rsidRDefault="00B3278B" w:rsidP="005E2A4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>Határidő:</w:t>
      </w:r>
      <w:r>
        <w:rPr>
          <w:rFonts w:ascii="Times New Roman" w:eastAsia="Calibri" w:hAnsi="Times New Roman"/>
          <w:sz w:val="24"/>
          <w:szCs w:val="24"/>
          <w:lang w:eastAsia="en-US"/>
        </w:rPr>
        <w:tab/>
        <w:t>2022. december 31.</w:t>
      </w:r>
    </w:p>
    <w:p w:rsidR="00922048" w:rsidRDefault="00922048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048" w:rsidRDefault="00922048" w:rsidP="00922048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22048" w:rsidRDefault="005E2A49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Budapest, 2022. november </w:t>
      </w:r>
      <w:r w:rsidR="00D93D47">
        <w:rPr>
          <w:rFonts w:ascii="Times New Roman" w:eastAsia="Calibri" w:hAnsi="Times New Roman"/>
          <w:sz w:val="24"/>
          <w:szCs w:val="24"/>
          <w:lang w:eastAsia="en-US"/>
        </w:rPr>
        <w:t>21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922048" w:rsidRDefault="00922048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048" w:rsidRDefault="00922048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2048" w:rsidRDefault="005E2A49" w:rsidP="00922048">
      <w:pPr>
        <w:spacing w:after="0" w:line="240" w:lineRule="auto"/>
        <w:ind w:left="576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Gyuris Gabriella</w:t>
      </w:r>
    </w:p>
    <w:p w:rsidR="00922048" w:rsidRDefault="00B3278B" w:rsidP="00922048">
      <w:pPr>
        <w:spacing w:after="0" w:line="240" w:lineRule="auto"/>
        <w:ind w:left="576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irodavezető</w:t>
      </w:r>
      <w:proofErr w:type="gramEnd"/>
    </w:p>
    <w:p w:rsidR="00922048" w:rsidRDefault="00922048" w:rsidP="0092204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27B1F" w:rsidRDefault="00514061">
      <w:pPr>
        <w:spacing w:after="160" w:line="256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Mellékletek:</w:t>
      </w:r>
    </w:p>
    <w:p w:rsidR="00514061" w:rsidRDefault="00B3278B" w:rsidP="00203578">
      <w:pPr>
        <w:spacing w:after="0" w:line="257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1. 80/2021. (XI.30.) MKSZB határozat</w:t>
      </w:r>
    </w:p>
    <w:p w:rsidR="00514061" w:rsidRDefault="00B3278B">
      <w:pPr>
        <w:spacing w:after="160" w:line="256" w:lineRule="auto"/>
        <w:rPr>
          <w:rFonts w:eastAsia="Calibri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2. 82/2021. (XI.30.) MKSZB határozat</w:t>
      </w:r>
    </w:p>
    <w:bookmarkEnd w:id="1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3CB" w:rsidRDefault="009253CB">
      <w:pPr>
        <w:spacing w:after="0" w:line="240" w:lineRule="auto"/>
      </w:pPr>
      <w:r>
        <w:separator/>
      </w:r>
    </w:p>
  </w:endnote>
  <w:endnote w:type="continuationSeparator" w:id="0">
    <w:p w:rsidR="009253CB" w:rsidRDefault="00925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3278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14D5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3CB" w:rsidRDefault="009253CB">
      <w:pPr>
        <w:spacing w:after="0" w:line="240" w:lineRule="auto"/>
      </w:pPr>
      <w:r>
        <w:separator/>
      </w:r>
    </w:p>
  </w:footnote>
  <w:footnote w:type="continuationSeparator" w:id="0">
    <w:p w:rsidR="009253CB" w:rsidRDefault="00925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D64A93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25687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6CC4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8420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4E456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C027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F848F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F653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8236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36EA1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F4ACCE" w:tentative="1">
      <w:start w:val="1"/>
      <w:numFmt w:val="lowerLetter"/>
      <w:lvlText w:val="%2."/>
      <w:lvlJc w:val="left"/>
      <w:pPr>
        <w:ind w:left="1440" w:hanging="360"/>
      </w:pPr>
    </w:lvl>
    <w:lvl w:ilvl="2" w:tplc="CEF63310" w:tentative="1">
      <w:start w:val="1"/>
      <w:numFmt w:val="lowerRoman"/>
      <w:lvlText w:val="%3."/>
      <w:lvlJc w:val="right"/>
      <w:pPr>
        <w:ind w:left="2160" w:hanging="180"/>
      </w:pPr>
    </w:lvl>
    <w:lvl w:ilvl="3" w:tplc="7B8E65AE" w:tentative="1">
      <w:start w:val="1"/>
      <w:numFmt w:val="decimal"/>
      <w:lvlText w:val="%4."/>
      <w:lvlJc w:val="left"/>
      <w:pPr>
        <w:ind w:left="2880" w:hanging="360"/>
      </w:pPr>
    </w:lvl>
    <w:lvl w:ilvl="4" w:tplc="38AC93D0" w:tentative="1">
      <w:start w:val="1"/>
      <w:numFmt w:val="lowerLetter"/>
      <w:lvlText w:val="%5."/>
      <w:lvlJc w:val="left"/>
      <w:pPr>
        <w:ind w:left="3600" w:hanging="360"/>
      </w:pPr>
    </w:lvl>
    <w:lvl w:ilvl="5" w:tplc="FC20FEE2" w:tentative="1">
      <w:start w:val="1"/>
      <w:numFmt w:val="lowerRoman"/>
      <w:lvlText w:val="%6."/>
      <w:lvlJc w:val="right"/>
      <w:pPr>
        <w:ind w:left="4320" w:hanging="180"/>
      </w:pPr>
    </w:lvl>
    <w:lvl w:ilvl="6" w:tplc="AB9CECAC" w:tentative="1">
      <w:start w:val="1"/>
      <w:numFmt w:val="decimal"/>
      <w:lvlText w:val="%7."/>
      <w:lvlJc w:val="left"/>
      <w:pPr>
        <w:ind w:left="5040" w:hanging="360"/>
      </w:pPr>
    </w:lvl>
    <w:lvl w:ilvl="7" w:tplc="1904EE1A" w:tentative="1">
      <w:start w:val="1"/>
      <w:numFmt w:val="lowerLetter"/>
      <w:lvlText w:val="%8."/>
      <w:lvlJc w:val="left"/>
      <w:pPr>
        <w:ind w:left="5760" w:hanging="360"/>
      </w:pPr>
    </w:lvl>
    <w:lvl w:ilvl="8" w:tplc="F642D2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A169F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04C248" w:tentative="1">
      <w:start w:val="1"/>
      <w:numFmt w:val="lowerLetter"/>
      <w:lvlText w:val="%2."/>
      <w:lvlJc w:val="left"/>
      <w:pPr>
        <w:ind w:left="1800" w:hanging="360"/>
      </w:pPr>
    </w:lvl>
    <w:lvl w:ilvl="2" w:tplc="E734589C" w:tentative="1">
      <w:start w:val="1"/>
      <w:numFmt w:val="lowerRoman"/>
      <w:lvlText w:val="%3."/>
      <w:lvlJc w:val="right"/>
      <w:pPr>
        <w:ind w:left="2520" w:hanging="180"/>
      </w:pPr>
    </w:lvl>
    <w:lvl w:ilvl="3" w:tplc="AE964732" w:tentative="1">
      <w:start w:val="1"/>
      <w:numFmt w:val="decimal"/>
      <w:lvlText w:val="%4."/>
      <w:lvlJc w:val="left"/>
      <w:pPr>
        <w:ind w:left="3240" w:hanging="360"/>
      </w:pPr>
    </w:lvl>
    <w:lvl w:ilvl="4" w:tplc="DA4E78EC" w:tentative="1">
      <w:start w:val="1"/>
      <w:numFmt w:val="lowerLetter"/>
      <w:lvlText w:val="%5."/>
      <w:lvlJc w:val="left"/>
      <w:pPr>
        <w:ind w:left="3960" w:hanging="360"/>
      </w:pPr>
    </w:lvl>
    <w:lvl w:ilvl="5" w:tplc="8582498E" w:tentative="1">
      <w:start w:val="1"/>
      <w:numFmt w:val="lowerRoman"/>
      <w:lvlText w:val="%6."/>
      <w:lvlJc w:val="right"/>
      <w:pPr>
        <w:ind w:left="4680" w:hanging="180"/>
      </w:pPr>
    </w:lvl>
    <w:lvl w:ilvl="6" w:tplc="2BD4E028" w:tentative="1">
      <w:start w:val="1"/>
      <w:numFmt w:val="decimal"/>
      <w:lvlText w:val="%7."/>
      <w:lvlJc w:val="left"/>
      <w:pPr>
        <w:ind w:left="5400" w:hanging="360"/>
      </w:pPr>
    </w:lvl>
    <w:lvl w:ilvl="7" w:tplc="F05E0C2E" w:tentative="1">
      <w:start w:val="1"/>
      <w:numFmt w:val="lowerLetter"/>
      <w:lvlText w:val="%8."/>
      <w:lvlJc w:val="left"/>
      <w:pPr>
        <w:ind w:left="6120" w:hanging="360"/>
      </w:pPr>
    </w:lvl>
    <w:lvl w:ilvl="8" w:tplc="AF746AB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E520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2A3E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C85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627F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807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F6BC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9C17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C92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038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2E671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7AD9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D24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B6C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5227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32C3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9C2B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206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FA25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C1638A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DAE02E8" w:tentative="1">
      <w:start w:val="1"/>
      <w:numFmt w:val="lowerLetter"/>
      <w:lvlText w:val="%2."/>
      <w:lvlJc w:val="left"/>
      <w:pPr>
        <w:ind w:left="1146" w:hanging="360"/>
      </w:pPr>
    </w:lvl>
    <w:lvl w:ilvl="2" w:tplc="B9543BD6" w:tentative="1">
      <w:start w:val="1"/>
      <w:numFmt w:val="lowerRoman"/>
      <w:lvlText w:val="%3."/>
      <w:lvlJc w:val="right"/>
      <w:pPr>
        <w:ind w:left="1866" w:hanging="180"/>
      </w:pPr>
    </w:lvl>
    <w:lvl w:ilvl="3" w:tplc="DD0EE930" w:tentative="1">
      <w:start w:val="1"/>
      <w:numFmt w:val="decimal"/>
      <w:lvlText w:val="%4."/>
      <w:lvlJc w:val="left"/>
      <w:pPr>
        <w:ind w:left="2586" w:hanging="360"/>
      </w:pPr>
    </w:lvl>
    <w:lvl w:ilvl="4" w:tplc="7200D6AA" w:tentative="1">
      <w:start w:val="1"/>
      <w:numFmt w:val="lowerLetter"/>
      <w:lvlText w:val="%5."/>
      <w:lvlJc w:val="left"/>
      <w:pPr>
        <w:ind w:left="3306" w:hanging="360"/>
      </w:pPr>
    </w:lvl>
    <w:lvl w:ilvl="5" w:tplc="B1B627FA" w:tentative="1">
      <w:start w:val="1"/>
      <w:numFmt w:val="lowerRoman"/>
      <w:lvlText w:val="%6."/>
      <w:lvlJc w:val="right"/>
      <w:pPr>
        <w:ind w:left="4026" w:hanging="180"/>
      </w:pPr>
    </w:lvl>
    <w:lvl w:ilvl="6" w:tplc="F1CE0FE6" w:tentative="1">
      <w:start w:val="1"/>
      <w:numFmt w:val="decimal"/>
      <w:lvlText w:val="%7."/>
      <w:lvlJc w:val="left"/>
      <w:pPr>
        <w:ind w:left="4746" w:hanging="360"/>
      </w:pPr>
    </w:lvl>
    <w:lvl w:ilvl="7" w:tplc="4A367FD2" w:tentative="1">
      <w:start w:val="1"/>
      <w:numFmt w:val="lowerLetter"/>
      <w:lvlText w:val="%8."/>
      <w:lvlJc w:val="left"/>
      <w:pPr>
        <w:ind w:left="5466" w:hanging="360"/>
      </w:pPr>
    </w:lvl>
    <w:lvl w:ilvl="8" w:tplc="43D6B49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6FC00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849242" w:tentative="1">
      <w:start w:val="1"/>
      <w:numFmt w:val="lowerLetter"/>
      <w:lvlText w:val="%2."/>
      <w:lvlJc w:val="left"/>
      <w:pPr>
        <w:ind w:left="1440" w:hanging="360"/>
      </w:pPr>
    </w:lvl>
    <w:lvl w:ilvl="2" w:tplc="943C6942" w:tentative="1">
      <w:start w:val="1"/>
      <w:numFmt w:val="lowerRoman"/>
      <w:lvlText w:val="%3."/>
      <w:lvlJc w:val="right"/>
      <w:pPr>
        <w:ind w:left="2160" w:hanging="180"/>
      </w:pPr>
    </w:lvl>
    <w:lvl w:ilvl="3" w:tplc="72C8DC78" w:tentative="1">
      <w:start w:val="1"/>
      <w:numFmt w:val="decimal"/>
      <w:lvlText w:val="%4."/>
      <w:lvlJc w:val="left"/>
      <w:pPr>
        <w:ind w:left="2880" w:hanging="360"/>
      </w:pPr>
    </w:lvl>
    <w:lvl w:ilvl="4" w:tplc="79F4F248" w:tentative="1">
      <w:start w:val="1"/>
      <w:numFmt w:val="lowerLetter"/>
      <w:lvlText w:val="%5."/>
      <w:lvlJc w:val="left"/>
      <w:pPr>
        <w:ind w:left="3600" w:hanging="360"/>
      </w:pPr>
    </w:lvl>
    <w:lvl w:ilvl="5" w:tplc="659447E8" w:tentative="1">
      <w:start w:val="1"/>
      <w:numFmt w:val="lowerRoman"/>
      <w:lvlText w:val="%6."/>
      <w:lvlJc w:val="right"/>
      <w:pPr>
        <w:ind w:left="4320" w:hanging="180"/>
      </w:pPr>
    </w:lvl>
    <w:lvl w:ilvl="6" w:tplc="2598BCA6" w:tentative="1">
      <w:start w:val="1"/>
      <w:numFmt w:val="decimal"/>
      <w:lvlText w:val="%7."/>
      <w:lvlJc w:val="left"/>
      <w:pPr>
        <w:ind w:left="5040" w:hanging="360"/>
      </w:pPr>
    </w:lvl>
    <w:lvl w:ilvl="7" w:tplc="C9766D92" w:tentative="1">
      <w:start w:val="1"/>
      <w:numFmt w:val="lowerLetter"/>
      <w:lvlText w:val="%8."/>
      <w:lvlJc w:val="left"/>
      <w:pPr>
        <w:ind w:left="5760" w:hanging="360"/>
      </w:pPr>
    </w:lvl>
    <w:lvl w:ilvl="8" w:tplc="F6F4A1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CEAA9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E165982">
      <w:start w:val="1"/>
      <w:numFmt w:val="lowerLetter"/>
      <w:lvlText w:val="%2."/>
      <w:lvlJc w:val="left"/>
      <w:pPr>
        <w:ind w:left="1365" w:hanging="360"/>
      </w:pPr>
    </w:lvl>
    <w:lvl w:ilvl="2" w:tplc="59E882F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792E6C2" w:tentative="1">
      <w:start w:val="1"/>
      <w:numFmt w:val="decimal"/>
      <w:lvlText w:val="%4."/>
      <w:lvlJc w:val="left"/>
      <w:pPr>
        <w:ind w:left="2805" w:hanging="360"/>
      </w:pPr>
    </w:lvl>
    <w:lvl w:ilvl="4" w:tplc="5A026F30" w:tentative="1">
      <w:start w:val="1"/>
      <w:numFmt w:val="lowerLetter"/>
      <w:lvlText w:val="%5."/>
      <w:lvlJc w:val="left"/>
      <w:pPr>
        <w:ind w:left="3525" w:hanging="360"/>
      </w:pPr>
    </w:lvl>
    <w:lvl w:ilvl="5" w:tplc="FE20B3B2" w:tentative="1">
      <w:start w:val="1"/>
      <w:numFmt w:val="lowerRoman"/>
      <w:lvlText w:val="%6."/>
      <w:lvlJc w:val="right"/>
      <w:pPr>
        <w:ind w:left="4245" w:hanging="180"/>
      </w:pPr>
    </w:lvl>
    <w:lvl w:ilvl="6" w:tplc="2146CC14" w:tentative="1">
      <w:start w:val="1"/>
      <w:numFmt w:val="decimal"/>
      <w:lvlText w:val="%7."/>
      <w:lvlJc w:val="left"/>
      <w:pPr>
        <w:ind w:left="4965" w:hanging="360"/>
      </w:pPr>
    </w:lvl>
    <w:lvl w:ilvl="7" w:tplc="C7FE015E" w:tentative="1">
      <w:start w:val="1"/>
      <w:numFmt w:val="lowerLetter"/>
      <w:lvlText w:val="%8."/>
      <w:lvlJc w:val="left"/>
      <w:pPr>
        <w:ind w:left="5685" w:hanging="360"/>
      </w:pPr>
    </w:lvl>
    <w:lvl w:ilvl="8" w:tplc="AF6EB4C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E3E468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1BAE5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9CFC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909E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6081B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A00C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28D1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EE51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8430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8CA31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F6A8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A205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C0D0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20CB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ECF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AC93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50F5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1E61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2A66908"/>
    <w:multiLevelType w:val="hybridMultilevel"/>
    <w:tmpl w:val="3C38A382"/>
    <w:lvl w:ilvl="0" w:tplc="CF78D5B4">
      <w:start w:val="1"/>
      <w:numFmt w:val="decimal"/>
      <w:lvlText w:val="%1."/>
      <w:lvlJc w:val="left"/>
      <w:pPr>
        <w:ind w:left="704" w:hanging="420"/>
      </w:pPr>
    </w:lvl>
    <w:lvl w:ilvl="1" w:tplc="FB1A9C6C">
      <w:start w:val="1"/>
      <w:numFmt w:val="lowerLetter"/>
      <w:lvlText w:val="%2."/>
      <w:lvlJc w:val="left"/>
      <w:pPr>
        <w:ind w:left="1364" w:hanging="360"/>
      </w:pPr>
    </w:lvl>
    <w:lvl w:ilvl="2" w:tplc="7812C378">
      <w:start w:val="1"/>
      <w:numFmt w:val="lowerRoman"/>
      <w:lvlText w:val="%3."/>
      <w:lvlJc w:val="right"/>
      <w:pPr>
        <w:ind w:left="2084" w:hanging="180"/>
      </w:pPr>
    </w:lvl>
    <w:lvl w:ilvl="3" w:tplc="43D84AF2">
      <w:start w:val="1"/>
      <w:numFmt w:val="decimal"/>
      <w:lvlText w:val="%4."/>
      <w:lvlJc w:val="left"/>
      <w:pPr>
        <w:ind w:left="2804" w:hanging="360"/>
      </w:pPr>
    </w:lvl>
    <w:lvl w:ilvl="4" w:tplc="B896F82C">
      <w:start w:val="1"/>
      <w:numFmt w:val="lowerLetter"/>
      <w:lvlText w:val="%5."/>
      <w:lvlJc w:val="left"/>
      <w:pPr>
        <w:ind w:left="3524" w:hanging="360"/>
      </w:pPr>
    </w:lvl>
    <w:lvl w:ilvl="5" w:tplc="6EF87C0C">
      <w:start w:val="1"/>
      <w:numFmt w:val="lowerRoman"/>
      <w:lvlText w:val="%6."/>
      <w:lvlJc w:val="right"/>
      <w:pPr>
        <w:ind w:left="4244" w:hanging="180"/>
      </w:pPr>
    </w:lvl>
    <w:lvl w:ilvl="6" w:tplc="75D8692E">
      <w:start w:val="1"/>
      <w:numFmt w:val="decimal"/>
      <w:lvlText w:val="%7."/>
      <w:lvlJc w:val="left"/>
      <w:pPr>
        <w:ind w:left="4964" w:hanging="360"/>
      </w:pPr>
    </w:lvl>
    <w:lvl w:ilvl="7" w:tplc="67024474">
      <w:start w:val="1"/>
      <w:numFmt w:val="lowerLetter"/>
      <w:lvlText w:val="%8."/>
      <w:lvlJc w:val="left"/>
      <w:pPr>
        <w:ind w:left="5684" w:hanging="360"/>
      </w:pPr>
    </w:lvl>
    <w:lvl w:ilvl="8" w:tplc="96B4EED4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361010"/>
    <w:multiLevelType w:val="hybridMultilevel"/>
    <w:tmpl w:val="025A7DCA"/>
    <w:lvl w:ilvl="0" w:tplc="A78628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FC665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EA46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C404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407C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D060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D053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DA8A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9CCE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1891968"/>
    <w:multiLevelType w:val="hybridMultilevel"/>
    <w:tmpl w:val="5E3C850C"/>
    <w:lvl w:ilvl="0" w:tplc="8F66BB9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5094C99A">
      <w:start w:val="1"/>
      <w:numFmt w:val="lowerLetter"/>
      <w:lvlText w:val="%2."/>
      <w:lvlJc w:val="left"/>
      <w:pPr>
        <w:ind w:left="1440" w:hanging="360"/>
      </w:pPr>
    </w:lvl>
    <w:lvl w:ilvl="2" w:tplc="C79E9DF4">
      <w:start w:val="1"/>
      <w:numFmt w:val="lowerRoman"/>
      <w:lvlText w:val="%3."/>
      <w:lvlJc w:val="right"/>
      <w:pPr>
        <w:ind w:left="2160" w:hanging="180"/>
      </w:pPr>
    </w:lvl>
    <w:lvl w:ilvl="3" w:tplc="482C5468">
      <w:start w:val="1"/>
      <w:numFmt w:val="decimal"/>
      <w:lvlText w:val="%4."/>
      <w:lvlJc w:val="left"/>
      <w:pPr>
        <w:ind w:left="2880" w:hanging="360"/>
      </w:pPr>
    </w:lvl>
    <w:lvl w:ilvl="4" w:tplc="8B32A36C">
      <w:start w:val="1"/>
      <w:numFmt w:val="lowerLetter"/>
      <w:lvlText w:val="%5."/>
      <w:lvlJc w:val="left"/>
      <w:pPr>
        <w:ind w:left="3600" w:hanging="360"/>
      </w:pPr>
    </w:lvl>
    <w:lvl w:ilvl="5" w:tplc="15CED20E">
      <w:start w:val="1"/>
      <w:numFmt w:val="lowerRoman"/>
      <w:lvlText w:val="%6."/>
      <w:lvlJc w:val="right"/>
      <w:pPr>
        <w:ind w:left="4320" w:hanging="180"/>
      </w:pPr>
    </w:lvl>
    <w:lvl w:ilvl="6" w:tplc="F5A2E1C2">
      <w:start w:val="1"/>
      <w:numFmt w:val="decimal"/>
      <w:lvlText w:val="%7."/>
      <w:lvlJc w:val="left"/>
      <w:pPr>
        <w:ind w:left="5040" w:hanging="360"/>
      </w:pPr>
    </w:lvl>
    <w:lvl w:ilvl="7" w:tplc="722201C4">
      <w:start w:val="1"/>
      <w:numFmt w:val="lowerLetter"/>
      <w:lvlText w:val="%8."/>
      <w:lvlJc w:val="left"/>
      <w:pPr>
        <w:ind w:left="5760" w:hanging="360"/>
      </w:pPr>
    </w:lvl>
    <w:lvl w:ilvl="8" w:tplc="2C88BEB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D6F2BC86">
      <w:start w:val="1"/>
      <w:numFmt w:val="upperLetter"/>
      <w:lvlText w:val="%1."/>
      <w:lvlJc w:val="left"/>
      <w:pPr>
        <w:ind w:left="720" w:hanging="360"/>
      </w:pPr>
    </w:lvl>
    <w:lvl w:ilvl="1" w:tplc="DD22FB12" w:tentative="1">
      <w:start w:val="1"/>
      <w:numFmt w:val="lowerLetter"/>
      <w:lvlText w:val="%2."/>
      <w:lvlJc w:val="left"/>
      <w:pPr>
        <w:ind w:left="1440" w:hanging="360"/>
      </w:pPr>
    </w:lvl>
    <w:lvl w:ilvl="2" w:tplc="A080D0CE" w:tentative="1">
      <w:start w:val="1"/>
      <w:numFmt w:val="lowerRoman"/>
      <w:lvlText w:val="%3."/>
      <w:lvlJc w:val="right"/>
      <w:pPr>
        <w:ind w:left="2160" w:hanging="180"/>
      </w:pPr>
    </w:lvl>
    <w:lvl w:ilvl="3" w:tplc="1154383C" w:tentative="1">
      <w:start w:val="1"/>
      <w:numFmt w:val="decimal"/>
      <w:lvlText w:val="%4."/>
      <w:lvlJc w:val="left"/>
      <w:pPr>
        <w:ind w:left="2880" w:hanging="360"/>
      </w:pPr>
    </w:lvl>
    <w:lvl w:ilvl="4" w:tplc="A84CE490" w:tentative="1">
      <w:start w:val="1"/>
      <w:numFmt w:val="lowerLetter"/>
      <w:lvlText w:val="%5."/>
      <w:lvlJc w:val="left"/>
      <w:pPr>
        <w:ind w:left="3600" w:hanging="360"/>
      </w:pPr>
    </w:lvl>
    <w:lvl w:ilvl="5" w:tplc="10CCA762" w:tentative="1">
      <w:start w:val="1"/>
      <w:numFmt w:val="lowerRoman"/>
      <w:lvlText w:val="%6."/>
      <w:lvlJc w:val="right"/>
      <w:pPr>
        <w:ind w:left="4320" w:hanging="180"/>
      </w:pPr>
    </w:lvl>
    <w:lvl w:ilvl="6" w:tplc="E50E0CC2" w:tentative="1">
      <w:start w:val="1"/>
      <w:numFmt w:val="decimal"/>
      <w:lvlText w:val="%7."/>
      <w:lvlJc w:val="left"/>
      <w:pPr>
        <w:ind w:left="5040" w:hanging="360"/>
      </w:pPr>
    </w:lvl>
    <w:lvl w:ilvl="7" w:tplc="CB400BA8" w:tentative="1">
      <w:start w:val="1"/>
      <w:numFmt w:val="lowerLetter"/>
      <w:lvlText w:val="%8."/>
      <w:lvlJc w:val="left"/>
      <w:pPr>
        <w:ind w:left="5760" w:hanging="360"/>
      </w:pPr>
    </w:lvl>
    <w:lvl w:ilvl="8" w:tplc="7ADA7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105A8D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C5E9FA8" w:tentative="1">
      <w:start w:val="1"/>
      <w:numFmt w:val="lowerLetter"/>
      <w:lvlText w:val="%2."/>
      <w:lvlJc w:val="left"/>
      <w:pPr>
        <w:ind w:left="1800" w:hanging="360"/>
      </w:pPr>
    </w:lvl>
    <w:lvl w:ilvl="2" w:tplc="718C8270" w:tentative="1">
      <w:start w:val="1"/>
      <w:numFmt w:val="lowerRoman"/>
      <w:lvlText w:val="%3."/>
      <w:lvlJc w:val="right"/>
      <w:pPr>
        <w:ind w:left="2520" w:hanging="180"/>
      </w:pPr>
    </w:lvl>
    <w:lvl w:ilvl="3" w:tplc="755CE26E" w:tentative="1">
      <w:start w:val="1"/>
      <w:numFmt w:val="decimal"/>
      <w:lvlText w:val="%4."/>
      <w:lvlJc w:val="left"/>
      <w:pPr>
        <w:ind w:left="3240" w:hanging="360"/>
      </w:pPr>
    </w:lvl>
    <w:lvl w:ilvl="4" w:tplc="2D64A834" w:tentative="1">
      <w:start w:val="1"/>
      <w:numFmt w:val="lowerLetter"/>
      <w:lvlText w:val="%5."/>
      <w:lvlJc w:val="left"/>
      <w:pPr>
        <w:ind w:left="3960" w:hanging="360"/>
      </w:pPr>
    </w:lvl>
    <w:lvl w:ilvl="5" w:tplc="43C4485A" w:tentative="1">
      <w:start w:val="1"/>
      <w:numFmt w:val="lowerRoman"/>
      <w:lvlText w:val="%6."/>
      <w:lvlJc w:val="right"/>
      <w:pPr>
        <w:ind w:left="4680" w:hanging="180"/>
      </w:pPr>
    </w:lvl>
    <w:lvl w:ilvl="6" w:tplc="3B08ECCE" w:tentative="1">
      <w:start w:val="1"/>
      <w:numFmt w:val="decimal"/>
      <w:lvlText w:val="%7."/>
      <w:lvlJc w:val="left"/>
      <w:pPr>
        <w:ind w:left="5400" w:hanging="360"/>
      </w:pPr>
    </w:lvl>
    <w:lvl w:ilvl="7" w:tplc="40EAC034" w:tentative="1">
      <w:start w:val="1"/>
      <w:numFmt w:val="lowerLetter"/>
      <w:lvlText w:val="%8."/>
      <w:lvlJc w:val="left"/>
      <w:pPr>
        <w:ind w:left="6120" w:hanging="360"/>
      </w:pPr>
    </w:lvl>
    <w:lvl w:ilvl="8" w:tplc="3508CA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3B2C9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60DAF0" w:tentative="1">
      <w:start w:val="1"/>
      <w:numFmt w:val="lowerLetter"/>
      <w:lvlText w:val="%2."/>
      <w:lvlJc w:val="left"/>
      <w:pPr>
        <w:ind w:left="1440" w:hanging="360"/>
      </w:pPr>
    </w:lvl>
    <w:lvl w:ilvl="2" w:tplc="A35A5B52" w:tentative="1">
      <w:start w:val="1"/>
      <w:numFmt w:val="lowerRoman"/>
      <w:lvlText w:val="%3."/>
      <w:lvlJc w:val="right"/>
      <w:pPr>
        <w:ind w:left="2160" w:hanging="180"/>
      </w:pPr>
    </w:lvl>
    <w:lvl w:ilvl="3" w:tplc="CD4A2780" w:tentative="1">
      <w:start w:val="1"/>
      <w:numFmt w:val="decimal"/>
      <w:lvlText w:val="%4."/>
      <w:lvlJc w:val="left"/>
      <w:pPr>
        <w:ind w:left="2880" w:hanging="360"/>
      </w:pPr>
    </w:lvl>
    <w:lvl w:ilvl="4" w:tplc="DDD00904" w:tentative="1">
      <w:start w:val="1"/>
      <w:numFmt w:val="lowerLetter"/>
      <w:lvlText w:val="%5."/>
      <w:lvlJc w:val="left"/>
      <w:pPr>
        <w:ind w:left="3600" w:hanging="360"/>
      </w:pPr>
    </w:lvl>
    <w:lvl w:ilvl="5" w:tplc="35405D88" w:tentative="1">
      <w:start w:val="1"/>
      <w:numFmt w:val="lowerRoman"/>
      <w:lvlText w:val="%6."/>
      <w:lvlJc w:val="right"/>
      <w:pPr>
        <w:ind w:left="4320" w:hanging="180"/>
      </w:pPr>
    </w:lvl>
    <w:lvl w:ilvl="6" w:tplc="B06220C4" w:tentative="1">
      <w:start w:val="1"/>
      <w:numFmt w:val="decimal"/>
      <w:lvlText w:val="%7."/>
      <w:lvlJc w:val="left"/>
      <w:pPr>
        <w:ind w:left="5040" w:hanging="360"/>
      </w:pPr>
    </w:lvl>
    <w:lvl w:ilvl="7" w:tplc="6330B25C" w:tentative="1">
      <w:start w:val="1"/>
      <w:numFmt w:val="lowerLetter"/>
      <w:lvlText w:val="%8."/>
      <w:lvlJc w:val="left"/>
      <w:pPr>
        <w:ind w:left="5760" w:hanging="360"/>
      </w:pPr>
    </w:lvl>
    <w:lvl w:ilvl="8" w:tplc="F2EA9B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28E88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AA69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6ED2B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FF078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4269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32E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0D60E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78CE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CEC8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2CC31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D065B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1810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3A7D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8432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BCE2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4835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34C9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4E1A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F0649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2E64610" w:tentative="1">
      <w:start w:val="1"/>
      <w:numFmt w:val="lowerLetter"/>
      <w:lvlText w:val="%2."/>
      <w:lvlJc w:val="left"/>
      <w:pPr>
        <w:ind w:left="1440" w:hanging="360"/>
      </w:pPr>
    </w:lvl>
    <w:lvl w:ilvl="2" w:tplc="57CA5A2C" w:tentative="1">
      <w:start w:val="1"/>
      <w:numFmt w:val="lowerRoman"/>
      <w:lvlText w:val="%3."/>
      <w:lvlJc w:val="right"/>
      <w:pPr>
        <w:ind w:left="2160" w:hanging="180"/>
      </w:pPr>
    </w:lvl>
    <w:lvl w:ilvl="3" w:tplc="C2BC399E" w:tentative="1">
      <w:start w:val="1"/>
      <w:numFmt w:val="decimal"/>
      <w:lvlText w:val="%4."/>
      <w:lvlJc w:val="left"/>
      <w:pPr>
        <w:ind w:left="2880" w:hanging="360"/>
      </w:pPr>
    </w:lvl>
    <w:lvl w:ilvl="4" w:tplc="AF7E15DA" w:tentative="1">
      <w:start w:val="1"/>
      <w:numFmt w:val="lowerLetter"/>
      <w:lvlText w:val="%5."/>
      <w:lvlJc w:val="left"/>
      <w:pPr>
        <w:ind w:left="3600" w:hanging="360"/>
      </w:pPr>
    </w:lvl>
    <w:lvl w:ilvl="5" w:tplc="B07C12FC" w:tentative="1">
      <w:start w:val="1"/>
      <w:numFmt w:val="lowerRoman"/>
      <w:lvlText w:val="%6."/>
      <w:lvlJc w:val="right"/>
      <w:pPr>
        <w:ind w:left="4320" w:hanging="180"/>
      </w:pPr>
    </w:lvl>
    <w:lvl w:ilvl="6" w:tplc="9ADC746E" w:tentative="1">
      <w:start w:val="1"/>
      <w:numFmt w:val="decimal"/>
      <w:lvlText w:val="%7."/>
      <w:lvlJc w:val="left"/>
      <w:pPr>
        <w:ind w:left="5040" w:hanging="360"/>
      </w:pPr>
    </w:lvl>
    <w:lvl w:ilvl="7" w:tplc="386866CA" w:tentative="1">
      <w:start w:val="1"/>
      <w:numFmt w:val="lowerLetter"/>
      <w:lvlText w:val="%8."/>
      <w:lvlJc w:val="left"/>
      <w:pPr>
        <w:ind w:left="5760" w:hanging="360"/>
      </w:pPr>
    </w:lvl>
    <w:lvl w:ilvl="8" w:tplc="B20AB8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816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57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70B7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4061"/>
    <w:rsid w:val="0051519A"/>
    <w:rsid w:val="00516FCF"/>
    <w:rsid w:val="00517672"/>
    <w:rsid w:val="005176BB"/>
    <w:rsid w:val="00524327"/>
    <w:rsid w:val="00525A46"/>
    <w:rsid w:val="00527B1F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2A49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45B5"/>
    <w:rsid w:val="006B5C37"/>
    <w:rsid w:val="006C1A61"/>
    <w:rsid w:val="006C1C3F"/>
    <w:rsid w:val="006C256B"/>
    <w:rsid w:val="006C3FB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A77A5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4D53"/>
    <w:rsid w:val="00920A9F"/>
    <w:rsid w:val="00922048"/>
    <w:rsid w:val="00922216"/>
    <w:rsid w:val="00922429"/>
    <w:rsid w:val="00922BF1"/>
    <w:rsid w:val="009253CB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664C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278B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0F2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F2B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3D47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3AA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2264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2264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2264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2264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2264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2264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2264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2264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2264A"/>
    <w:rsid w:val="005C29E7"/>
    <w:rsid w:val="006509A0"/>
    <w:rsid w:val="00793CD7"/>
    <w:rsid w:val="007C0AA1"/>
    <w:rsid w:val="00857BC2"/>
    <w:rsid w:val="00DC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C33F-A027-4882-AA4E-087E7ECBD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437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8</cp:revision>
  <cp:lastPrinted>2022-12-01T07:54:00Z</cp:lastPrinted>
  <dcterms:created xsi:type="dcterms:W3CDTF">2022-09-21T10:19:00Z</dcterms:created>
  <dcterms:modified xsi:type="dcterms:W3CDTF">2022-12-01T07:55:00Z</dcterms:modified>
</cp:coreProperties>
</file>